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8B4CA" w14:textId="39680329" w:rsidR="00C10725" w:rsidRDefault="00A115B4" w:rsidP="00A115B4">
      <w:pPr>
        <w:pStyle w:val="Titel"/>
        <w:jc w:val="center"/>
      </w:pPr>
      <w:r>
        <w:t>Godkendelse af stiger</w:t>
      </w:r>
    </w:p>
    <w:p w14:paraId="1A97D000" w14:textId="24CFF6AD" w:rsidR="00A115B4" w:rsidRDefault="00A115B4" w:rsidP="00A115B4">
      <w:pPr>
        <w:pStyle w:val="Overskrift2"/>
      </w:pPr>
      <w:r>
        <w:t>Firmaer der arbejder med løse stiger skal sikre sig at arbejdsforholdene er sikkerheds- og sundhedsmæssigt fuldt forsvarligt</w:t>
      </w:r>
    </w:p>
    <w:p w14:paraId="640E6211" w14:textId="4D135B74" w:rsidR="00A115B4" w:rsidRPr="00A115B4" w:rsidRDefault="00A115B4" w:rsidP="00A115B4">
      <w:pPr>
        <w:pStyle w:val="Overskrift2"/>
      </w:pPr>
      <w:r>
        <w:t>Alle stiger skal godkendes årligt efter Arbejdsmiljøloven §15-§22A.</w:t>
      </w:r>
    </w:p>
    <w:p w14:paraId="54612321" w14:textId="346FFF32" w:rsidR="00A115B4" w:rsidRDefault="00A115B4" w:rsidP="00A115B4">
      <w:r>
        <w:t>Næsten alle i anlægsgartnere står med det problem at jeres stiger skal godkendes 1 gang om året. Det kan ofte blive en pæn udskrivning med jer der har en stor beholdning af stiger.</w:t>
      </w:r>
    </w:p>
    <w:p w14:paraId="11D8B0DE" w14:textId="70D437EA" w:rsidR="00A115B4" w:rsidRDefault="00A115B4" w:rsidP="00A115B4">
      <w:r>
        <w:t xml:space="preserve">I kan komme lettere og ikke mindst billigere om ved det. </w:t>
      </w:r>
    </w:p>
    <w:p w14:paraId="66C4ADF8" w14:textId="428C1EA8" w:rsidR="00A115B4" w:rsidRDefault="00A115B4" w:rsidP="00A115B4">
      <w:r>
        <w:t xml:space="preserve">Hvis I gennemfører et kursus i kontrol af </w:t>
      </w:r>
      <w:proofErr w:type="gramStart"/>
      <w:r>
        <w:t>stiger</w:t>
      </w:r>
      <w:proofErr w:type="gramEnd"/>
      <w:r>
        <w:t xml:space="preserve"> må i efterfølgende selv udføre tilsynet. Det sparer lidt kroner og det kan vi jo godt lide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DEED620" w14:textId="77777777" w:rsidR="00A115B4" w:rsidRDefault="00A115B4" w:rsidP="00A115B4">
      <w:r>
        <w:t xml:space="preserve">Kurset kan gennemføres fysisk flere steder i landet. Men det kan også gøres hjemmefra online, </w:t>
      </w:r>
      <w:proofErr w:type="gramStart"/>
      <w:r>
        <w:t>eksempelvis</w:t>
      </w:r>
      <w:proofErr w:type="gramEnd"/>
      <w:r>
        <w:t xml:space="preserve"> en dag det regner.</w:t>
      </w:r>
    </w:p>
    <w:p w14:paraId="3C025DF6" w14:textId="404CD5A2" w:rsidR="00A115B4" w:rsidRDefault="00A115B4" w:rsidP="00A115B4">
      <w:r>
        <w:t xml:space="preserve"> </w:t>
      </w:r>
      <w:r w:rsidR="004D5142">
        <w:t>Eks.</w:t>
      </w:r>
      <w:r>
        <w:t xml:space="preserve"> </w:t>
      </w:r>
      <w:r w:rsidR="004D5142">
        <w:t>hos:</w:t>
      </w:r>
      <w:r w:rsidRPr="00A115B4">
        <w:t xml:space="preserve"> </w:t>
      </w:r>
    </w:p>
    <w:p w14:paraId="45AEE027" w14:textId="45549F5D" w:rsidR="00A115B4" w:rsidRDefault="004D5142" w:rsidP="00A115B4">
      <w:hyperlink r:id="rId4" w:history="1">
        <w:r w:rsidRPr="00D860C4">
          <w:rPr>
            <w:rStyle w:val="Hyperlink"/>
          </w:rPr>
          <w:t>https://lekon.dk/sagkyndigt-eftersyn-af-stiger-e-learning/</w:t>
        </w:r>
      </w:hyperlink>
    </w:p>
    <w:p w14:paraId="7D3DD31B" w14:textId="059E0EF8" w:rsidR="004D5142" w:rsidRDefault="004D5142" w:rsidP="00A115B4">
      <w:r>
        <w:t>Det koster her 995 Kr. Ex. Moms. Så der skal ikke mange stiger til før det er betalt.</w:t>
      </w:r>
    </w:p>
    <w:p w14:paraId="704D32C0" w14:textId="27637393" w:rsidR="004D5142" w:rsidRDefault="004D5142" w:rsidP="00A115B4">
      <w:r>
        <w:t>Venlig hilsen</w:t>
      </w:r>
    </w:p>
    <w:p w14:paraId="3845BB7D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r w:rsidRPr="004D5142">
        <w:rPr>
          <w:rFonts w:ascii="ADLaM Display" w:eastAsia="Times New Roman" w:hAnsi="ADLaM Display" w:cs="ADLaM Display"/>
          <w:color w:val="242424"/>
          <w:sz w:val="23"/>
          <w:szCs w:val="23"/>
          <w:bdr w:val="none" w:sz="0" w:space="0" w:color="auto" w:frame="1"/>
          <w:lang w:eastAsia="da-DK"/>
        </w:rPr>
        <w:t>Henrik Gregersen</w:t>
      </w:r>
    </w:p>
    <w:p w14:paraId="6636860C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r w:rsidRPr="004D5142">
        <w:rPr>
          <w:rFonts w:ascii="ADLaM Display" w:eastAsia="Times New Roman" w:hAnsi="ADLaM Display" w:cs="ADLaM Display"/>
          <w:color w:val="242424"/>
          <w:sz w:val="23"/>
          <w:szCs w:val="23"/>
          <w:bdr w:val="none" w:sz="0" w:space="0" w:color="auto" w:frame="1"/>
          <w:lang w:eastAsia="da-DK"/>
        </w:rPr>
        <w:t>Fagkonsulent DAG Jylland/Fyn</w:t>
      </w:r>
    </w:p>
    <w:p w14:paraId="54C159D1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r w:rsidRPr="004D5142">
        <w:rPr>
          <w:rFonts w:ascii="ADLaM Display" w:eastAsia="Times New Roman" w:hAnsi="ADLaM Display" w:cs="ADLaM Display"/>
          <w:color w:val="242424"/>
          <w:sz w:val="23"/>
          <w:szCs w:val="23"/>
          <w:bdr w:val="none" w:sz="0" w:space="0" w:color="auto" w:frame="1"/>
          <w:lang w:eastAsia="da-DK"/>
        </w:rPr>
        <w:t>31317425</w:t>
      </w:r>
    </w:p>
    <w:p w14:paraId="189F9081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hyperlink r:id="rId5" w:tooltip="mailto:hg@dag.dk" w:history="1">
        <w:r w:rsidRPr="004D5142">
          <w:rPr>
            <w:rFonts w:ascii="ADLaM Display" w:eastAsia="Times New Roman" w:hAnsi="ADLaM Display" w:cs="ADLaM Display"/>
            <w:color w:val="0000FF"/>
            <w:sz w:val="23"/>
            <w:szCs w:val="23"/>
            <w:u w:val="single"/>
            <w:bdr w:val="none" w:sz="0" w:space="0" w:color="auto" w:frame="1"/>
            <w:lang w:eastAsia="da-DK"/>
          </w:rPr>
          <w:t>hg@dag.dk</w:t>
        </w:r>
      </w:hyperlink>
    </w:p>
    <w:p w14:paraId="3C7755B8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r w:rsidRPr="004D5142">
        <w:rPr>
          <w:rFonts w:ascii="ADLaM Display" w:eastAsia="Times New Roman" w:hAnsi="ADLaM Display" w:cs="ADLaM Display"/>
          <w:color w:val="242424"/>
          <w:sz w:val="23"/>
          <w:szCs w:val="23"/>
          <w:bdr w:val="none" w:sz="0" w:space="0" w:color="auto" w:frame="1"/>
          <w:lang w:eastAsia="da-DK"/>
        </w:rPr>
        <w:t> </w:t>
      </w:r>
    </w:p>
    <w:p w14:paraId="492037CE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r w:rsidRPr="004D5142"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  <w:t> </w:t>
      </w:r>
    </w:p>
    <w:p w14:paraId="7409AA02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r w:rsidRPr="004D5142">
        <w:rPr>
          <w:rFonts w:ascii="Segoe UI" w:eastAsia="Times New Roman" w:hAnsi="Segoe UI" w:cs="Segoe UI"/>
          <w:noProof/>
          <w:color w:val="242424"/>
          <w:sz w:val="23"/>
          <w:szCs w:val="23"/>
          <w:lang w:eastAsia="da-DK"/>
        </w:rPr>
        <w:drawing>
          <wp:inline distT="0" distB="0" distL="0" distR="0" wp14:anchorId="78B0FCE2" wp14:editId="5EE47D3A">
            <wp:extent cx="1783080" cy="792480"/>
            <wp:effectExtent l="0" t="0" r="7620" b="7620"/>
            <wp:docPr id="2" name="Billede 1" descr="Et billede, der indeholder logo, Font/skrifttype, Grafik, symbol&#10;&#10;Indhold genereret af kunstig intelligens kan være forker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lede 1" descr="Et billede, der indeholder logo, Font/skrifttype, Grafik, symbol&#10;&#10;Indhold genereret af kunstig intelligens kan være forker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79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CBF634" w14:textId="77777777" w:rsidR="004D5142" w:rsidRPr="004D5142" w:rsidRDefault="004D5142" w:rsidP="004D5142">
      <w:pPr>
        <w:shd w:val="clear" w:color="auto" w:fill="FFFFFF"/>
        <w:spacing w:before="0" w:after="0" w:line="240" w:lineRule="auto"/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</w:pPr>
      <w:r w:rsidRPr="004D5142">
        <w:rPr>
          <w:rFonts w:ascii="Segoe UI" w:eastAsia="Times New Roman" w:hAnsi="Segoe UI" w:cs="Segoe UI"/>
          <w:color w:val="242424"/>
          <w:sz w:val="23"/>
          <w:szCs w:val="23"/>
          <w:lang w:eastAsia="da-DK"/>
        </w:rPr>
        <w:t>Jordens bedste håndværker</w:t>
      </w:r>
    </w:p>
    <w:p w14:paraId="4624D23C" w14:textId="77777777" w:rsidR="004D5142" w:rsidRDefault="004D5142" w:rsidP="00A115B4"/>
    <w:p w14:paraId="6B09EDCB" w14:textId="77777777" w:rsidR="00A115B4" w:rsidRPr="00A115B4" w:rsidRDefault="00A115B4" w:rsidP="00A115B4"/>
    <w:sectPr w:rsidR="00A115B4" w:rsidRPr="00A115B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4"/>
    <w:rsid w:val="004D5142"/>
    <w:rsid w:val="005A1AF3"/>
    <w:rsid w:val="00A115B4"/>
    <w:rsid w:val="00C10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A1275"/>
  <w15:chartTrackingRefBased/>
  <w15:docId w15:val="{3DD97963-66B4-4840-BF77-97FE1C58A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da-DK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5B4"/>
  </w:style>
  <w:style w:type="paragraph" w:styleId="Overskrift1">
    <w:name w:val="heading 1"/>
    <w:basedOn w:val="Normal"/>
    <w:next w:val="Normal"/>
    <w:link w:val="Overskrift1Tegn"/>
    <w:uiPriority w:val="9"/>
    <w:qFormat/>
    <w:rsid w:val="00A115B4"/>
    <w:pPr>
      <w:pBdr>
        <w:top w:val="single" w:sz="24" w:space="0" w:color="549E39" w:themeColor="accent1"/>
        <w:left w:val="single" w:sz="24" w:space="0" w:color="549E39" w:themeColor="accent1"/>
        <w:bottom w:val="single" w:sz="24" w:space="0" w:color="549E39" w:themeColor="accent1"/>
        <w:right w:val="single" w:sz="24" w:space="0" w:color="549E39" w:themeColor="accent1"/>
      </w:pBdr>
      <w:shd w:val="clear" w:color="auto" w:fill="549E39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115B4"/>
    <w:pPr>
      <w:pBdr>
        <w:top w:val="single" w:sz="24" w:space="0" w:color="DAEFD3" w:themeColor="accent1" w:themeTint="33"/>
        <w:left w:val="single" w:sz="24" w:space="0" w:color="DAEFD3" w:themeColor="accent1" w:themeTint="33"/>
        <w:bottom w:val="single" w:sz="24" w:space="0" w:color="DAEFD3" w:themeColor="accent1" w:themeTint="33"/>
        <w:right w:val="single" w:sz="24" w:space="0" w:color="DAEFD3" w:themeColor="accent1" w:themeTint="33"/>
      </w:pBdr>
      <w:shd w:val="clear" w:color="auto" w:fill="DAEFD3" w:themeFill="accent1" w:themeFillTint="33"/>
      <w:spacing w:after="0"/>
      <w:outlineLvl w:val="1"/>
    </w:pPr>
    <w:rPr>
      <w:caps/>
      <w:spacing w:val="15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A115B4"/>
    <w:pPr>
      <w:pBdr>
        <w:top w:val="single" w:sz="6" w:space="2" w:color="549E39" w:themeColor="accent1"/>
      </w:pBdr>
      <w:spacing w:before="300" w:after="0"/>
      <w:outlineLvl w:val="2"/>
    </w:pPr>
    <w:rPr>
      <w:caps/>
      <w:color w:val="294E1C" w:themeColor="accent1" w:themeShade="7F"/>
      <w:spacing w:val="15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A115B4"/>
    <w:pPr>
      <w:pBdr>
        <w:top w:val="dotted" w:sz="6" w:space="2" w:color="549E39" w:themeColor="accent1"/>
      </w:pBdr>
      <w:spacing w:before="200" w:after="0"/>
      <w:outlineLvl w:val="3"/>
    </w:pPr>
    <w:rPr>
      <w:caps/>
      <w:color w:val="3E762A" w:themeColor="accent1" w:themeShade="BF"/>
      <w:spacing w:val="10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115B4"/>
    <w:pPr>
      <w:pBdr>
        <w:bottom w:val="single" w:sz="6" w:space="1" w:color="549E39" w:themeColor="accent1"/>
      </w:pBdr>
      <w:spacing w:before="200" w:after="0"/>
      <w:outlineLvl w:val="4"/>
    </w:pPr>
    <w:rPr>
      <w:caps/>
      <w:color w:val="3E762A" w:themeColor="accent1" w:themeShade="BF"/>
      <w:spacing w:val="10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A115B4"/>
    <w:pPr>
      <w:pBdr>
        <w:bottom w:val="dotted" w:sz="6" w:space="1" w:color="549E39" w:themeColor="accent1"/>
      </w:pBdr>
      <w:spacing w:before="200" w:after="0"/>
      <w:outlineLvl w:val="5"/>
    </w:pPr>
    <w:rPr>
      <w:caps/>
      <w:color w:val="3E762A" w:themeColor="accent1" w:themeShade="BF"/>
      <w:spacing w:val="10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A115B4"/>
    <w:pPr>
      <w:spacing w:before="200" w:after="0"/>
      <w:outlineLvl w:val="6"/>
    </w:pPr>
    <w:rPr>
      <w:caps/>
      <w:color w:val="3E762A" w:themeColor="accent1" w:themeShade="BF"/>
      <w:spacing w:val="10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A115B4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A115B4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A115B4"/>
    <w:rPr>
      <w:caps/>
      <w:color w:val="FFFFFF" w:themeColor="background1"/>
      <w:spacing w:val="15"/>
      <w:sz w:val="22"/>
      <w:szCs w:val="22"/>
      <w:shd w:val="clear" w:color="auto" w:fill="549E39" w:themeFill="accent1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A115B4"/>
    <w:rPr>
      <w:caps/>
      <w:spacing w:val="15"/>
      <w:shd w:val="clear" w:color="auto" w:fill="DAEFD3" w:themeFill="accent1" w:themeFillTint="33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A115B4"/>
    <w:rPr>
      <w:caps/>
      <w:color w:val="294E1C" w:themeColor="accent1" w:themeShade="7F"/>
      <w:spacing w:val="15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115B4"/>
    <w:rPr>
      <w:caps/>
      <w:color w:val="3E762A" w:themeColor="accent1" w:themeShade="BF"/>
      <w:spacing w:val="10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115B4"/>
    <w:rPr>
      <w:caps/>
      <w:color w:val="3E762A" w:themeColor="accent1" w:themeShade="BF"/>
      <w:spacing w:val="10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A115B4"/>
    <w:rPr>
      <w:caps/>
      <w:color w:val="3E762A" w:themeColor="accent1" w:themeShade="BF"/>
      <w:spacing w:val="10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A115B4"/>
    <w:rPr>
      <w:caps/>
      <w:color w:val="3E762A" w:themeColor="accent1" w:themeShade="BF"/>
      <w:spacing w:val="10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A115B4"/>
    <w:rPr>
      <w:caps/>
      <w:spacing w:val="10"/>
      <w:sz w:val="18"/>
      <w:szCs w:val="1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A115B4"/>
    <w:rPr>
      <w:i/>
      <w:iCs/>
      <w:caps/>
      <w:spacing w:val="10"/>
      <w:sz w:val="18"/>
      <w:szCs w:val="18"/>
    </w:rPr>
  </w:style>
  <w:style w:type="paragraph" w:styleId="Titel">
    <w:name w:val="Title"/>
    <w:basedOn w:val="Normal"/>
    <w:next w:val="Normal"/>
    <w:link w:val="TitelTegn"/>
    <w:uiPriority w:val="10"/>
    <w:qFormat/>
    <w:rsid w:val="00A115B4"/>
    <w:pPr>
      <w:spacing w:before="0" w:after="0"/>
    </w:pPr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character" w:customStyle="1" w:styleId="TitelTegn">
    <w:name w:val="Titel Tegn"/>
    <w:basedOn w:val="Standardskrifttypeiafsnit"/>
    <w:link w:val="Titel"/>
    <w:uiPriority w:val="10"/>
    <w:rsid w:val="00A115B4"/>
    <w:rPr>
      <w:rFonts w:asciiTheme="majorHAnsi" w:eastAsiaTheme="majorEastAsia" w:hAnsiTheme="majorHAnsi" w:cstheme="majorBidi"/>
      <w:caps/>
      <w:color w:val="549E39" w:themeColor="accent1"/>
      <w:spacing w:val="10"/>
      <w:sz w:val="52"/>
      <w:szCs w:val="52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A115B4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A115B4"/>
    <w:rPr>
      <w:caps/>
      <w:color w:val="595959" w:themeColor="text1" w:themeTint="A6"/>
      <w:spacing w:val="10"/>
      <w:sz w:val="21"/>
      <w:szCs w:val="21"/>
    </w:rPr>
  </w:style>
  <w:style w:type="paragraph" w:styleId="Citat">
    <w:name w:val="Quote"/>
    <w:basedOn w:val="Normal"/>
    <w:next w:val="Normal"/>
    <w:link w:val="CitatTegn"/>
    <w:uiPriority w:val="29"/>
    <w:qFormat/>
    <w:rsid w:val="00A115B4"/>
    <w:rPr>
      <w:i/>
      <w:iCs/>
      <w:sz w:val="24"/>
      <w:szCs w:val="24"/>
    </w:rPr>
  </w:style>
  <w:style w:type="character" w:customStyle="1" w:styleId="CitatTegn">
    <w:name w:val="Citat Tegn"/>
    <w:basedOn w:val="Standardskrifttypeiafsnit"/>
    <w:link w:val="Citat"/>
    <w:uiPriority w:val="29"/>
    <w:rsid w:val="00A115B4"/>
    <w:rPr>
      <w:i/>
      <w:iCs/>
      <w:sz w:val="24"/>
      <w:szCs w:val="24"/>
    </w:rPr>
  </w:style>
  <w:style w:type="paragraph" w:styleId="Listeafsnit">
    <w:name w:val="List Paragraph"/>
    <w:basedOn w:val="Normal"/>
    <w:uiPriority w:val="34"/>
    <w:qFormat/>
    <w:rsid w:val="00A115B4"/>
    <w:pPr>
      <w:ind w:left="720"/>
      <w:contextualSpacing/>
    </w:pPr>
  </w:style>
  <w:style w:type="character" w:styleId="Kraftigfremhvning">
    <w:name w:val="Intense Emphasis"/>
    <w:uiPriority w:val="21"/>
    <w:qFormat/>
    <w:rsid w:val="00A115B4"/>
    <w:rPr>
      <w:b/>
      <w:bCs/>
      <w:caps/>
      <w:color w:val="294E1C" w:themeColor="accent1" w:themeShade="7F"/>
      <w:spacing w:val="10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A115B4"/>
    <w:pPr>
      <w:spacing w:before="240" w:after="240" w:line="240" w:lineRule="auto"/>
      <w:ind w:left="1080" w:right="1080"/>
      <w:jc w:val="center"/>
    </w:pPr>
    <w:rPr>
      <w:color w:val="549E39" w:themeColor="accent1"/>
      <w:sz w:val="24"/>
      <w:szCs w:val="24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A115B4"/>
    <w:rPr>
      <w:color w:val="549E39" w:themeColor="accent1"/>
      <w:sz w:val="24"/>
      <w:szCs w:val="24"/>
    </w:rPr>
  </w:style>
  <w:style w:type="character" w:styleId="Kraftighenvisning">
    <w:name w:val="Intense Reference"/>
    <w:uiPriority w:val="32"/>
    <w:qFormat/>
    <w:rsid w:val="00A115B4"/>
    <w:rPr>
      <w:b/>
      <w:bCs/>
      <w:i/>
      <w:iCs/>
      <w:caps/>
      <w:color w:val="549E39" w:themeColor="accent1"/>
    </w:rPr>
  </w:style>
  <w:style w:type="paragraph" w:styleId="Billedtekst">
    <w:name w:val="caption"/>
    <w:basedOn w:val="Normal"/>
    <w:next w:val="Normal"/>
    <w:uiPriority w:val="35"/>
    <w:semiHidden/>
    <w:unhideWhenUsed/>
    <w:qFormat/>
    <w:rsid w:val="00A115B4"/>
    <w:rPr>
      <w:b/>
      <w:bCs/>
      <w:color w:val="3E762A" w:themeColor="accent1" w:themeShade="BF"/>
      <w:sz w:val="16"/>
      <w:szCs w:val="16"/>
    </w:rPr>
  </w:style>
  <w:style w:type="character" w:styleId="Strk">
    <w:name w:val="Strong"/>
    <w:uiPriority w:val="22"/>
    <w:qFormat/>
    <w:rsid w:val="00A115B4"/>
    <w:rPr>
      <w:b/>
      <w:bCs/>
    </w:rPr>
  </w:style>
  <w:style w:type="character" w:styleId="Fremhv">
    <w:name w:val="Emphasis"/>
    <w:uiPriority w:val="20"/>
    <w:qFormat/>
    <w:rsid w:val="00A115B4"/>
    <w:rPr>
      <w:caps/>
      <w:color w:val="294E1C" w:themeColor="accent1" w:themeShade="7F"/>
      <w:spacing w:val="5"/>
    </w:rPr>
  </w:style>
  <w:style w:type="paragraph" w:styleId="Ingenafstand">
    <w:name w:val="No Spacing"/>
    <w:uiPriority w:val="1"/>
    <w:qFormat/>
    <w:rsid w:val="00A115B4"/>
    <w:pPr>
      <w:spacing w:after="0" w:line="240" w:lineRule="auto"/>
    </w:pPr>
  </w:style>
  <w:style w:type="character" w:styleId="Svagfremhvning">
    <w:name w:val="Subtle Emphasis"/>
    <w:uiPriority w:val="19"/>
    <w:qFormat/>
    <w:rsid w:val="00A115B4"/>
    <w:rPr>
      <w:i/>
      <w:iCs/>
      <w:color w:val="294E1C" w:themeColor="accent1" w:themeShade="7F"/>
    </w:rPr>
  </w:style>
  <w:style w:type="character" w:styleId="Svaghenvisning">
    <w:name w:val="Subtle Reference"/>
    <w:uiPriority w:val="31"/>
    <w:qFormat/>
    <w:rsid w:val="00A115B4"/>
    <w:rPr>
      <w:b/>
      <w:bCs/>
      <w:color w:val="549E39" w:themeColor="accent1"/>
    </w:rPr>
  </w:style>
  <w:style w:type="character" w:styleId="Bogenstitel">
    <w:name w:val="Book Title"/>
    <w:uiPriority w:val="33"/>
    <w:qFormat/>
    <w:rsid w:val="00A115B4"/>
    <w:rPr>
      <w:b/>
      <w:bCs/>
      <w:i/>
      <w:iCs/>
      <w:spacing w:val="0"/>
    </w:rPr>
  </w:style>
  <w:style w:type="paragraph" w:styleId="Overskrift">
    <w:name w:val="TOC Heading"/>
    <w:basedOn w:val="Overskrift1"/>
    <w:next w:val="Normal"/>
    <w:uiPriority w:val="39"/>
    <w:semiHidden/>
    <w:unhideWhenUsed/>
    <w:qFormat/>
    <w:rsid w:val="00A115B4"/>
    <w:pPr>
      <w:outlineLvl w:val="9"/>
    </w:pPr>
  </w:style>
  <w:style w:type="character" w:styleId="Hyperlink">
    <w:name w:val="Hyperlink"/>
    <w:basedOn w:val="Standardskrifttypeiafsnit"/>
    <w:uiPriority w:val="99"/>
    <w:unhideWhenUsed/>
    <w:rsid w:val="004D5142"/>
    <w:rPr>
      <w:color w:val="6B9F25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4D51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hg@dag.dk" TargetMode="External"/><Relationship Id="rId4" Type="http://schemas.openxmlformats.org/officeDocument/2006/relationships/hyperlink" Target="https://lekon.dk/sagkyndigt-eftersyn-af-stiger-e-learning/" TargetMode="External"/></Relationships>
</file>

<file path=word/theme/theme1.xml><?xml version="1.0" encoding="utf-8"?>
<a:theme xmlns:a="http://schemas.openxmlformats.org/drawingml/2006/main" name="Office-tema">
  <a:themeElements>
    <a:clrScheme name="Grøn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157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Gregersen</dc:creator>
  <cp:keywords/>
  <dc:description/>
  <cp:lastModifiedBy>Henrik Gregersen</cp:lastModifiedBy>
  <cp:revision>1</cp:revision>
  <dcterms:created xsi:type="dcterms:W3CDTF">2025-04-10T11:43:00Z</dcterms:created>
  <dcterms:modified xsi:type="dcterms:W3CDTF">2025-04-10T11:57:00Z</dcterms:modified>
</cp:coreProperties>
</file>